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F69D" w14:textId="77777777" w:rsidR="007F25F2" w:rsidRPr="00421FA5" w:rsidRDefault="007F25F2" w:rsidP="007F25F2">
      <w:pPr>
        <w:rPr>
          <w:rFonts w:ascii="Algerian" w:hAnsi="Algerian"/>
        </w:rPr>
      </w:pPr>
    </w:p>
    <w:p w14:paraId="070900D6" w14:textId="1C39F89E" w:rsidR="007F25F2" w:rsidRDefault="007F25F2" w:rsidP="007F25F2">
      <w:pPr>
        <w:jc w:val="center"/>
        <w:rPr>
          <w:rFonts w:ascii="Algerian" w:hAnsi="Algerian" w:cs="Miriam Fixed"/>
          <w:b/>
          <w:color w:val="002060"/>
          <w:sz w:val="40"/>
          <w:szCs w:val="40"/>
        </w:rPr>
      </w:pPr>
      <w:r w:rsidRPr="00421FA5">
        <w:rPr>
          <w:rFonts w:ascii="Algerian" w:hAnsi="Algerian"/>
        </w:rPr>
        <w:tab/>
      </w:r>
      <w:r w:rsidRPr="00421FA5">
        <w:rPr>
          <w:rFonts w:ascii="Algerian" w:hAnsi="Algerian" w:cs="Miriam Fixed"/>
          <w:b/>
          <w:color w:val="002060"/>
          <w:sz w:val="40"/>
          <w:szCs w:val="40"/>
        </w:rPr>
        <w:t>Student Government Association</w:t>
      </w:r>
    </w:p>
    <w:p w14:paraId="770396EB" w14:textId="77777777" w:rsidR="00421FA5" w:rsidRPr="00421FA5" w:rsidRDefault="00421FA5" w:rsidP="00421FA5">
      <w:pPr>
        <w:rPr>
          <w:rFonts w:ascii="Algerian" w:hAnsi="Algerian" w:cs="Miriam Fixed"/>
          <w:b/>
          <w:color w:val="002060"/>
          <w:sz w:val="21"/>
          <w:szCs w:val="21"/>
        </w:rPr>
      </w:pPr>
    </w:p>
    <w:p w14:paraId="7F71B9D3" w14:textId="77777777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/>
          <w:color w:val="002060"/>
        </w:rPr>
        <w:t>Murray State University</w:t>
      </w:r>
    </w:p>
    <w:p w14:paraId="48F2DAAC" w14:textId="5B6C98A8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Cs/>
          <w:i/>
          <w:color w:val="002060"/>
        </w:rPr>
        <w:t>Minutes</w:t>
      </w:r>
      <w:r w:rsidR="00421FA5" w:rsidRPr="00421FA5">
        <w:rPr>
          <w:rFonts w:ascii="Andale Mono" w:hAnsi="Andale Mono" w:cs="Miriam Fixed"/>
          <w:b/>
          <w:i/>
          <w:color w:val="002060"/>
        </w:rPr>
        <w:t xml:space="preserve"> </w:t>
      </w:r>
      <w:r w:rsidRPr="00421FA5">
        <w:rPr>
          <w:rFonts w:ascii="Andale Mono" w:hAnsi="Andale Mono" w:cs="Miriam Fixed"/>
          <w:b/>
          <w:color w:val="002060"/>
        </w:rPr>
        <w:t>|</w:t>
      </w:r>
      <w:r w:rsidR="00421FA5" w:rsidRPr="00421FA5">
        <w:rPr>
          <w:rFonts w:ascii="Andale Mono" w:hAnsi="Andale Mono" w:cs="Miriam Fixed"/>
          <w:b/>
          <w:color w:val="002060"/>
        </w:rPr>
        <w:t xml:space="preserve"> </w:t>
      </w:r>
      <w:r w:rsidR="00A94B40">
        <w:rPr>
          <w:rFonts w:ascii="Andale Mono" w:hAnsi="Andale Mono" w:cs="Miriam Fixed"/>
          <w:bCs/>
          <w:color w:val="002060"/>
        </w:rPr>
        <w:t>10.13</w:t>
      </w:r>
      <w:r w:rsidR="00421FA5" w:rsidRPr="00421FA5">
        <w:rPr>
          <w:rFonts w:ascii="Andale Mono" w:hAnsi="Andale Mono" w:cs="Miriam Fixed"/>
          <w:bCs/>
          <w:color w:val="002060"/>
        </w:rPr>
        <w:t>.21</w:t>
      </w:r>
    </w:p>
    <w:p w14:paraId="6BE5E664" w14:textId="6DC46BE2" w:rsidR="007F25F2" w:rsidRPr="00421FA5" w:rsidRDefault="007F25F2" w:rsidP="007F25F2">
      <w:pPr>
        <w:jc w:val="center"/>
        <w:rPr>
          <w:rFonts w:ascii="Andale Mono" w:hAnsi="Andale Mono" w:cs="Miriam Fixed"/>
          <w:bCs/>
          <w:color w:val="002060"/>
        </w:rPr>
      </w:pPr>
    </w:p>
    <w:p w14:paraId="236BAA20" w14:textId="7EAD9E3F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Come to order at </w:t>
      </w:r>
      <w:r w:rsidR="00A11E6E">
        <w:rPr>
          <w:rFonts w:ascii="Andale Mono" w:hAnsi="Andale Mono" w:cs="Miriam Fixed"/>
          <w:b/>
          <w:color w:val="4472C4" w:themeColor="accent1"/>
          <w:sz w:val="22"/>
          <w:szCs w:val="22"/>
        </w:rPr>
        <w:t>4:32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</w:t>
      </w:r>
    </w:p>
    <w:p w14:paraId="345BC73A" w14:textId="5083D10A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Attendance: </w:t>
      </w:r>
      <w:r w:rsidR="00323086">
        <w:rPr>
          <w:rFonts w:ascii="Andale Mono" w:hAnsi="Andale Mono" w:cs="Miriam Fixed"/>
          <w:b/>
          <w:color w:val="4472C4" w:themeColor="accent1"/>
          <w:sz w:val="22"/>
          <w:szCs w:val="22"/>
        </w:rPr>
        <w:t>4</w:t>
      </w:r>
      <w:r w:rsidR="00AA03D5">
        <w:rPr>
          <w:rFonts w:ascii="Andale Mono" w:hAnsi="Andale Mono" w:cs="Miriam Fixed"/>
          <w:b/>
          <w:color w:val="4472C4" w:themeColor="accent1"/>
          <w:sz w:val="22"/>
          <w:szCs w:val="22"/>
        </w:rPr>
        <w:t>9</w:t>
      </w:r>
    </w:p>
    <w:p w14:paraId="71C7A28D" w14:textId="6F70A2BF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Voting Members in Attendance: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members of senate</w:t>
      </w:r>
    </w:p>
    <w:p w14:paraId="7076F4DE" w14:textId="5E559597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Quorum: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(amount needed for votes) </w:t>
      </w:r>
      <w:r w:rsidR="00323086">
        <w:rPr>
          <w:rFonts w:ascii="Andale Mono" w:hAnsi="Andale Mono" w:cs="Miriam Fixed"/>
          <w:b/>
          <w:color w:val="4472C4" w:themeColor="accent1"/>
          <w:sz w:val="22"/>
          <w:szCs w:val="22"/>
        </w:rPr>
        <w:t>33</w:t>
      </w:r>
    </w:p>
    <w:p w14:paraId="202FFAD4" w14:textId="4E0DBD0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</w:p>
    <w:p w14:paraId="001A82D4" w14:textId="2675363E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Approval of last meeting’s minutes: Motion to approve last week’s minutes by </w:t>
      </w:r>
      <w:r w:rsidR="00A11E6E">
        <w:rPr>
          <w:rFonts w:ascii="Andale Mono" w:hAnsi="Andale Mono" w:cs="Miriam Fixed"/>
          <w:b/>
          <w:color w:val="4472C4" w:themeColor="accent1"/>
          <w:sz w:val="22"/>
          <w:szCs w:val="22"/>
        </w:rPr>
        <w:t>Caryl Lyn Akers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A11E6E">
        <w:rPr>
          <w:rFonts w:ascii="Andale Mono" w:hAnsi="Andale Mono" w:cs="Miriam Fixed"/>
          <w:b/>
          <w:color w:val="4472C4" w:themeColor="accent1"/>
          <w:sz w:val="22"/>
          <w:szCs w:val="22"/>
        </w:rPr>
        <w:t>Cole Wells.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</w:t>
      </w:r>
    </w:p>
    <w:p w14:paraId="19DDA553" w14:textId="671C2BC7" w:rsidR="007F25F2" w:rsidRPr="00421FA5" w:rsidRDefault="007F25F2" w:rsidP="007F25F2">
      <w:pPr>
        <w:rPr>
          <w:rFonts w:ascii="Andale Mono" w:hAnsi="Andale Mono" w:cs="Miriam Fixed"/>
          <w:b/>
          <w:color w:val="002060"/>
          <w:sz w:val="22"/>
          <w:szCs w:val="22"/>
        </w:rPr>
      </w:pPr>
    </w:p>
    <w:p w14:paraId="3D9FC0E8" w14:textId="001E73E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0C31424" w14:textId="636814A3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Mrs. Jeanie Morgan (Advisor to SGA and Student Organizations):</w:t>
      </w:r>
    </w:p>
    <w:p w14:paraId="2AEC9878" w14:textId="0B952E51" w:rsidR="00DC3C83" w:rsidRDefault="00DC3C83" w:rsidP="00DC3C8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Homecoming is extremely important!! This is our chance to show what we do as SGA. Please come to make the parade a success. </w:t>
      </w:r>
    </w:p>
    <w:p w14:paraId="751E9E35" w14:textId="55A47538" w:rsidR="00DC3C83" w:rsidRDefault="00DC3C83" w:rsidP="00DC3C8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What to wear: Wear whatever you are supposed to for your individual organization </w:t>
      </w:r>
    </w:p>
    <w:p w14:paraId="4BE824AF" w14:textId="6EC38986" w:rsidR="00DC3C83" w:rsidRPr="00DC3C83" w:rsidRDefault="00DC3C83" w:rsidP="00DC3C8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picture at Tent City. We want EVERYONE to be there!! If you’ve ever been involved in SGA, you will have taken a picture at Tent City. Time TBD. </w:t>
      </w:r>
    </w:p>
    <w:p w14:paraId="231A56A8" w14:textId="447B264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FBD5330" w14:textId="35115247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Kade Gambill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(CSI Office Coordinator):</w:t>
      </w:r>
    </w:p>
    <w:p w14:paraId="1D98B630" w14:textId="5E7FCBDE" w:rsidR="00A94B40" w:rsidRPr="00A94B40" w:rsidRDefault="00A94B40" w:rsidP="00A94B40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Volunteers for the parade will be getting an email soon</w:t>
      </w:r>
      <w:r w:rsidR="00DC3C83">
        <w:rPr>
          <w:rFonts w:ascii="Verdana" w:hAnsi="Verdana" w:cs="Miriam Fixed"/>
          <w:color w:val="002060"/>
          <w:sz w:val="22"/>
          <w:szCs w:val="22"/>
        </w:rPr>
        <w:t>.</w:t>
      </w:r>
    </w:p>
    <w:p w14:paraId="1EA1CAC7" w14:textId="3FECF4E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07B4B9C" w14:textId="4F390EC1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Facilities Management Representative:</w:t>
      </w:r>
    </w:p>
    <w:p w14:paraId="5AF7D582" w14:textId="48919FF4" w:rsidR="00DA7451" w:rsidRDefault="00DA7451" w:rsidP="00DA7451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Angela Lampe, the architect, met with David Wilson and David Looney</w:t>
      </w:r>
      <w:r w:rsidR="008C3F62">
        <w:rPr>
          <w:rFonts w:ascii="Verdana" w:hAnsi="Verdana" w:cs="Miriam Fixed"/>
          <w:color w:val="002060"/>
          <w:sz w:val="22"/>
          <w:szCs w:val="22"/>
        </w:rPr>
        <w:t xml:space="preserve"> yesterday</w:t>
      </w:r>
      <w:r>
        <w:rPr>
          <w:rFonts w:ascii="Verdana" w:hAnsi="Verdana" w:cs="Miriam Fixed"/>
          <w:color w:val="002060"/>
          <w:sz w:val="22"/>
          <w:szCs w:val="22"/>
        </w:rPr>
        <w:t>. They discussed the P3 renovations.</w:t>
      </w:r>
    </w:p>
    <w:p w14:paraId="15B23054" w14:textId="3B2E5505" w:rsidR="008C3F62" w:rsidRDefault="008C3F62" w:rsidP="00DA7451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majority of construction will be done over breaks. </w:t>
      </w:r>
    </w:p>
    <w:p w14:paraId="7B8075A2" w14:textId="3EFF7BDF" w:rsidR="008C3F62" w:rsidRDefault="008C3F62" w:rsidP="00DA7451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P3 committee meeting happened today and Michael Brown attended as our student representative. </w:t>
      </w:r>
    </w:p>
    <w:p w14:paraId="6A3FF738" w14:textId="540D18DE" w:rsidR="008C3F62" w:rsidRDefault="008C3F62" w:rsidP="00DA7451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developers will make a presentation for the committee </w:t>
      </w:r>
    </w:p>
    <w:p w14:paraId="157FD358" w14:textId="618C6E15" w:rsidR="008C3F62" w:rsidRPr="00DA7451" w:rsidRDefault="00DC3C83" w:rsidP="00DA7451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Recycling</w:t>
      </w:r>
      <w:r w:rsidR="008C3F62">
        <w:rPr>
          <w:rFonts w:ascii="Verdana" w:hAnsi="Verdana" w:cs="Miriam Fixed"/>
          <w:color w:val="002060"/>
          <w:sz w:val="22"/>
          <w:szCs w:val="22"/>
        </w:rPr>
        <w:t xml:space="preserve"> at North Farm from 8</w:t>
      </w:r>
      <w:r>
        <w:rPr>
          <w:rFonts w:ascii="Verdana" w:hAnsi="Verdana" w:cs="Miriam Fixed"/>
          <w:color w:val="002060"/>
          <w:sz w:val="22"/>
          <w:szCs w:val="22"/>
        </w:rPr>
        <w:t>am-12pm on the first Saturday of every month</w:t>
      </w:r>
      <w:r w:rsidR="008C3F62">
        <w:rPr>
          <w:rFonts w:ascii="Verdana" w:hAnsi="Verdana" w:cs="Miriam Fixed"/>
          <w:color w:val="002060"/>
          <w:sz w:val="22"/>
          <w:szCs w:val="22"/>
        </w:rPr>
        <w:t>. They take plastic, aluminum</w:t>
      </w:r>
      <w:r>
        <w:rPr>
          <w:rFonts w:ascii="Verdana" w:hAnsi="Verdana" w:cs="Miriam Fixed"/>
          <w:color w:val="002060"/>
          <w:sz w:val="22"/>
          <w:szCs w:val="22"/>
        </w:rPr>
        <w:t xml:space="preserve">, paper and cardboard. </w:t>
      </w:r>
    </w:p>
    <w:p w14:paraId="318A41D4" w14:textId="200C3F74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2FCA04DF" w14:textId="7429B4C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C0758A9" w14:textId="577856EE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Executive Board Reports</w:t>
      </w:r>
    </w:p>
    <w:p w14:paraId="3EABC453" w14:textId="77777777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F0A1BD9" w14:textId="7029440A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Ian Puckett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(President):</w:t>
      </w:r>
    </w:p>
    <w:p w14:paraId="7A2419C2" w14:textId="50DE0BB4" w:rsidR="00A94B40" w:rsidRDefault="00A94B40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Be at the parade at 7:30am on October 23</w:t>
      </w:r>
    </w:p>
    <w:p w14:paraId="7173D227" w14:textId="6F91BDB4" w:rsidR="00A94B40" w:rsidRDefault="00A94B40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Deadline for homecoming on Friday</w:t>
      </w:r>
    </w:p>
    <w:p w14:paraId="54DAFCCD" w14:textId="2E6871CB" w:rsidR="00A94B40" w:rsidRDefault="00A94B40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COVID vaccination update</w:t>
      </w:r>
    </w:p>
    <w:p w14:paraId="77E2501A" w14:textId="06AF803E" w:rsidR="00A94B40" w:rsidRDefault="00A94B40" w:rsidP="00A94B40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Student population is </w:t>
      </w:r>
      <w:r w:rsidR="00734B50">
        <w:rPr>
          <w:rFonts w:ascii="Verdana" w:hAnsi="Verdana" w:cs="Miriam Fixed"/>
          <w:color w:val="002060"/>
          <w:sz w:val="22"/>
          <w:szCs w:val="22"/>
        </w:rPr>
        <w:t>approximately</w:t>
      </w:r>
      <w:r w:rsidR="00A11E6E">
        <w:rPr>
          <w:rFonts w:ascii="Verdana" w:hAnsi="Verdana" w:cs="Miriam Fixed"/>
          <w:color w:val="002060"/>
          <w:sz w:val="22"/>
          <w:szCs w:val="22"/>
        </w:rPr>
        <w:t xml:space="preserve"> </w:t>
      </w:r>
      <w:r w:rsidR="00734B50">
        <w:rPr>
          <w:rFonts w:ascii="Verdana" w:hAnsi="Verdana" w:cs="Miriam Fixed"/>
          <w:color w:val="002060"/>
          <w:sz w:val="22"/>
          <w:szCs w:val="22"/>
        </w:rPr>
        <w:t xml:space="preserve">in the </w:t>
      </w:r>
      <w:r w:rsidR="00A11E6E">
        <w:rPr>
          <w:rFonts w:ascii="Verdana" w:hAnsi="Verdana" w:cs="Miriam Fixed"/>
          <w:color w:val="002060"/>
          <w:sz w:val="22"/>
          <w:szCs w:val="22"/>
        </w:rPr>
        <w:t>low 70%</w:t>
      </w:r>
      <w:r w:rsidR="00734B50">
        <w:rPr>
          <w:rFonts w:ascii="Verdana" w:hAnsi="Verdana" w:cs="Miriam Fixed"/>
          <w:color w:val="002060"/>
          <w:sz w:val="22"/>
          <w:szCs w:val="22"/>
        </w:rPr>
        <w:t xml:space="preserve"> range. We are still racing for 80% vaccination. </w:t>
      </w:r>
    </w:p>
    <w:p w14:paraId="16AB6222" w14:textId="2F21ADC8" w:rsidR="00A94B40" w:rsidRDefault="00A94B40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Mandates for COVID</w:t>
      </w:r>
    </w:p>
    <w:p w14:paraId="3A148CB3" w14:textId="5A68536E" w:rsidR="00A94B40" w:rsidRDefault="00A94B40" w:rsidP="00A94B40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Indoor mask mandate</w:t>
      </w:r>
    </w:p>
    <w:p w14:paraId="6F557754" w14:textId="2B93C2F6" w:rsidR="00A94B40" w:rsidRDefault="00A94B40" w:rsidP="00A94B40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lastRenderedPageBreak/>
        <w:t xml:space="preserve">All vaccines are still currently optional </w:t>
      </w:r>
    </w:p>
    <w:p w14:paraId="5EAB10FC" w14:textId="020709DC" w:rsidR="00A94B40" w:rsidRDefault="00A94B40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If you volunteered for the P3 or affirmative action committee, stay after the meeting for a minute!</w:t>
      </w:r>
    </w:p>
    <w:p w14:paraId="6311EC20" w14:textId="5E77D110" w:rsidR="00734B50" w:rsidRPr="00A94B40" w:rsidRDefault="00734B50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10/27 and 10/28 will be Flu shot clinic in the Art Gallery in the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</w:t>
      </w:r>
    </w:p>
    <w:p w14:paraId="3CBC870C" w14:textId="2795BD6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6904E1F" w14:textId="1B532697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Molly Logsdon (Executive Vice President and President of Campus Activities Board): </w:t>
      </w:r>
    </w:p>
    <w:p w14:paraId="5FFC3C41" w14:textId="3728256A" w:rsidR="00A94B40" w:rsidRDefault="00A94B40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Great turn out at Smash box!</w:t>
      </w:r>
    </w:p>
    <w:p w14:paraId="1A30221C" w14:textId="31698C40" w:rsidR="00A94B40" w:rsidRDefault="00A94B40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Stuff-A-Horse on 10/21 from 11-3pm</w:t>
      </w:r>
    </w:p>
    <w:p w14:paraId="4292395D" w14:textId="7F776734" w:rsidR="007F25F2" w:rsidRPr="00A94B40" w:rsidRDefault="00A94B40" w:rsidP="007F25F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Vacancies on CAB</w:t>
      </w:r>
    </w:p>
    <w:p w14:paraId="1DAD0C70" w14:textId="12C2F3D1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3A9C97D" w14:textId="53C79754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Amy Krazl (Vice President of Administration):</w:t>
      </w:r>
    </w:p>
    <w:p w14:paraId="2B055F96" w14:textId="64E00B58" w:rsidR="00A94B40" w:rsidRPr="00A94B40" w:rsidRDefault="00A94B40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Parking update: Advisory Committee meets next Wednesday. All administration that we have talked with are in support of our proposed plan!</w:t>
      </w:r>
    </w:p>
    <w:p w14:paraId="74572F90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FA07FE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3A538B6" w14:textId="6C9BCEEC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Branch Reports</w:t>
      </w:r>
    </w:p>
    <w:p w14:paraId="18AFAEE0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44FC2D8" w14:textId="2B505FFF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Ty Allen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(Chief Justice):</w:t>
      </w:r>
    </w:p>
    <w:p w14:paraId="457F8AA3" w14:textId="3F69FF5E" w:rsidR="00A11E6E" w:rsidRDefault="00A11E6E" w:rsidP="00A11E6E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Attended the Freshmen council meeting to meet them and answer questions</w:t>
      </w:r>
    </w:p>
    <w:p w14:paraId="60767FF4" w14:textId="2CEC585F" w:rsidR="00A11E6E" w:rsidRPr="00A11E6E" w:rsidRDefault="00A11E6E" w:rsidP="00A11E6E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Next week is Homecoming, and Ty requests that you </w:t>
      </w:r>
      <w:r w:rsidR="00734B50">
        <w:rPr>
          <w:rFonts w:ascii="Verdana" w:hAnsi="Verdana" w:cs="Miriam Fixed"/>
          <w:color w:val="002060"/>
          <w:sz w:val="22"/>
          <w:szCs w:val="22"/>
        </w:rPr>
        <w:t>act in an appropriate manner to properly uphold the reputation of Murray state!</w:t>
      </w:r>
    </w:p>
    <w:p w14:paraId="6DF9BAE9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DC31FDE" w14:textId="22BF25C3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Chelsea Jones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 of Residential College Association): </w:t>
      </w:r>
    </w:p>
    <w:p w14:paraId="1A1864A9" w14:textId="40798795" w:rsidR="00A94B40" w:rsidRDefault="00A94B40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Trick or Treating at the Residential Colleges! </w:t>
      </w:r>
      <w:r w:rsidR="00520990">
        <w:rPr>
          <w:rFonts w:ascii="Verdana" w:hAnsi="Verdana" w:cs="Miriam Fixed"/>
          <w:color w:val="002060"/>
          <w:sz w:val="22"/>
          <w:szCs w:val="22"/>
        </w:rPr>
        <w:t>See a</w:t>
      </w:r>
      <w:r w:rsidRPr="00520990">
        <w:rPr>
          <w:rFonts w:ascii="Verdana" w:hAnsi="Verdana" w:cs="Miriam Fixed"/>
          <w:color w:val="002060"/>
          <w:sz w:val="22"/>
          <w:szCs w:val="22"/>
        </w:rPr>
        <w:t>ttached</w:t>
      </w:r>
      <w:r w:rsidR="00520990">
        <w:rPr>
          <w:rFonts w:ascii="Verdana" w:hAnsi="Verdana" w:cs="Miriam Fixed"/>
          <w:color w:val="002060"/>
          <w:sz w:val="22"/>
          <w:szCs w:val="22"/>
        </w:rPr>
        <w:t>.</w:t>
      </w:r>
    </w:p>
    <w:p w14:paraId="3B71032F" w14:textId="44AF3983" w:rsidR="00A11E6E" w:rsidRPr="00A94B40" w:rsidRDefault="00A11E6E" w:rsidP="00A94B4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RA applications are due October 25</w:t>
      </w:r>
      <w:r w:rsidRPr="00A11E6E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</w:t>
      </w:r>
    </w:p>
    <w:p w14:paraId="1E353362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00EDF8" w14:textId="20847CA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5ADC2E5" w14:textId="693E9586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Senate Chair Reports</w:t>
      </w:r>
    </w:p>
    <w:p w14:paraId="0F80AB30" w14:textId="77777777" w:rsidR="00AC5F04" w:rsidRPr="00421FA5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0FB2028" w14:textId="58D0587E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Chief of Staff:</w:t>
      </w:r>
    </w:p>
    <w:p w14:paraId="4BDFCC57" w14:textId="6E3D6E09" w:rsidR="00734B50" w:rsidRDefault="00734B50" w:rsidP="00734B5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Buddy Program and Racers Empower are in the process of being worked on. </w:t>
      </w:r>
    </w:p>
    <w:p w14:paraId="45B33C11" w14:textId="305FF9E3" w:rsidR="00734B50" w:rsidRPr="00734B50" w:rsidRDefault="00734B50" w:rsidP="00734B5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Moving forward, we are looking to create committees with the Senate chairs at the head about increasing communication and influence that we have on campus. </w:t>
      </w:r>
    </w:p>
    <w:p w14:paraId="50E62F67" w14:textId="07E67205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76A77A" w14:textId="662FAA5D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Publications and Public Relations:</w:t>
      </w:r>
    </w:p>
    <w:p w14:paraId="4DA7A579" w14:textId="489DE0BD" w:rsidR="00734B50" w:rsidRPr="00734B50" w:rsidRDefault="00734B50" w:rsidP="00734B5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Senator spotlights will be Ian Clark and Hunter Book!</w:t>
      </w:r>
    </w:p>
    <w:p w14:paraId="2E61B8FC" w14:textId="305E189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4E21F37" w14:textId="6BC38E98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University Affairs: </w:t>
      </w:r>
    </w:p>
    <w:p w14:paraId="4842588D" w14:textId="23218AA3" w:rsidR="00734B50" w:rsidRPr="00734B50" w:rsidRDefault="00734B50" w:rsidP="00734B5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Blood drive on November 3 and 4. </w:t>
      </w:r>
    </w:p>
    <w:p w14:paraId="117A0D67" w14:textId="1260DB5F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8CC92C5" w14:textId="359C4215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Elections Ways and Means:</w:t>
      </w:r>
    </w:p>
    <w:p w14:paraId="469FEF5A" w14:textId="4717CBEA" w:rsidR="00734B50" w:rsidRDefault="00734B50" w:rsidP="00734B5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Homecoming elections will go live on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myGate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10/20 at 12:01am to 10/21 at 11:59pm. </w:t>
      </w:r>
    </w:p>
    <w:p w14:paraId="48B2B64F" w14:textId="3D30C171" w:rsidR="00734B50" w:rsidRPr="00734B50" w:rsidRDefault="00734B50" w:rsidP="00734B5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Coronation is at 1:30pm at the Football field </w:t>
      </w:r>
    </w:p>
    <w:p w14:paraId="0116EA1C" w14:textId="671FD3F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475908D" w14:textId="76F6ACB1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Enrollment Management and Student Success:</w:t>
      </w:r>
    </w:p>
    <w:p w14:paraId="704BF696" w14:textId="14016AFB" w:rsidR="00734B50" w:rsidRPr="00734B50" w:rsidRDefault="00734B50" w:rsidP="00734B50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lastRenderedPageBreak/>
        <w:t xml:space="preserve">We just met this past week as Freshman Council. We’d like to </w:t>
      </w:r>
      <w:r w:rsidR="00323086">
        <w:rPr>
          <w:rFonts w:ascii="Verdana" w:hAnsi="Verdana" w:cs="Miriam Fixed"/>
          <w:color w:val="002060"/>
          <w:sz w:val="22"/>
          <w:szCs w:val="22"/>
        </w:rPr>
        <w:t xml:space="preserve">have Dr. Robertson at the next meeting. </w:t>
      </w:r>
    </w:p>
    <w:p w14:paraId="525A1170" w14:textId="645BD66B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42836D1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323DB3D1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AC05F80" w14:textId="266F45BA" w:rsidR="007F25F2" w:rsidRPr="00DC3C83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8546874" w14:textId="7937EF85" w:rsidR="007F25F2" w:rsidRPr="00421FA5" w:rsidRDefault="007F25F2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37B2F8D0" w14:textId="49F1D145" w:rsidR="007F25F2" w:rsidRPr="00421FA5" w:rsidRDefault="007F25F2" w:rsidP="007F25F2">
      <w:pPr>
        <w:rPr>
          <w:rFonts w:ascii="Andale Mono" w:hAnsi="Andale Mono" w:cs="Miriam Fixed"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Motion to adjourn meeting by </w:t>
      </w:r>
      <w:r w:rsidR="00DC3C83">
        <w:rPr>
          <w:rFonts w:ascii="Andale Mono" w:hAnsi="Andale Mono" w:cs="Miriam Fixed"/>
          <w:b/>
          <w:color w:val="4472C4" w:themeColor="accent1"/>
          <w:sz w:val="22"/>
          <w:szCs w:val="22"/>
        </w:rPr>
        <w:t>Emma Renfro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DC3C83">
        <w:rPr>
          <w:rFonts w:ascii="Andale Mono" w:hAnsi="Andale Mono" w:cs="Miriam Fixed"/>
          <w:b/>
          <w:color w:val="4472C4" w:themeColor="accent1"/>
          <w:sz w:val="22"/>
          <w:szCs w:val="22"/>
        </w:rPr>
        <w:t>Caryl Lyn Akers.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Adjourn at </w:t>
      </w:r>
      <w:r w:rsidR="00DC3C83">
        <w:rPr>
          <w:rFonts w:ascii="Andale Mono" w:hAnsi="Andale Mono" w:cs="Miriam Fixed"/>
          <w:b/>
          <w:color w:val="4472C4" w:themeColor="accent1"/>
          <w:sz w:val="22"/>
          <w:szCs w:val="22"/>
        </w:rPr>
        <w:t>5:09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PM. </w:t>
      </w:r>
    </w:p>
    <w:p w14:paraId="5FFDE524" w14:textId="77777777" w:rsidR="007F25F2" w:rsidRPr="007F25F2" w:rsidRDefault="007F25F2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sectPr w:rsidR="007F25F2" w:rsidRPr="007F25F2" w:rsidSect="00D642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37941" w14:textId="77777777" w:rsidR="00134023" w:rsidRDefault="00134023" w:rsidP="007F25F2">
      <w:r>
        <w:separator/>
      </w:r>
    </w:p>
  </w:endnote>
  <w:endnote w:type="continuationSeparator" w:id="0">
    <w:p w14:paraId="47D21A45" w14:textId="77777777" w:rsidR="00134023" w:rsidRDefault="00134023" w:rsidP="007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ndale Mono">
    <w:altName w:val="Andale Mono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6F302" w14:textId="77777777" w:rsidR="00134023" w:rsidRDefault="00134023" w:rsidP="007F25F2">
      <w:r>
        <w:separator/>
      </w:r>
    </w:p>
  </w:footnote>
  <w:footnote w:type="continuationSeparator" w:id="0">
    <w:p w14:paraId="06330430" w14:textId="77777777" w:rsidR="00134023" w:rsidRDefault="00134023" w:rsidP="007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48F" w14:textId="47FC1C8B" w:rsidR="007F25F2" w:rsidRDefault="007F25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CDAC" wp14:editId="0224E7AC">
          <wp:simplePos x="0" y="0"/>
          <wp:positionH relativeFrom="column">
            <wp:posOffset>2292350</wp:posOffset>
          </wp:positionH>
          <wp:positionV relativeFrom="paragraph">
            <wp:posOffset>-315311</wp:posOffset>
          </wp:positionV>
          <wp:extent cx="1337310" cy="832485"/>
          <wp:effectExtent l="0" t="0" r="0" b="5715"/>
          <wp:wrapNone/>
          <wp:docPr id="1" name="Picture 1" descr="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1" b="2009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00594"/>
    <w:multiLevelType w:val="hybridMultilevel"/>
    <w:tmpl w:val="BD68BE4A"/>
    <w:lvl w:ilvl="0" w:tplc="FA6A3A9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A017B"/>
    <w:multiLevelType w:val="hybridMultilevel"/>
    <w:tmpl w:val="2662D2A6"/>
    <w:lvl w:ilvl="0" w:tplc="29E8196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374E"/>
    <w:multiLevelType w:val="hybridMultilevel"/>
    <w:tmpl w:val="C576C9B2"/>
    <w:lvl w:ilvl="0" w:tplc="C39A6BD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F34B8"/>
    <w:multiLevelType w:val="hybridMultilevel"/>
    <w:tmpl w:val="D012E50A"/>
    <w:lvl w:ilvl="0" w:tplc="C8F4EB7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2"/>
    <w:rsid w:val="00123BE1"/>
    <w:rsid w:val="00134023"/>
    <w:rsid w:val="00323086"/>
    <w:rsid w:val="00363A61"/>
    <w:rsid w:val="003D25D2"/>
    <w:rsid w:val="00421FA5"/>
    <w:rsid w:val="00473670"/>
    <w:rsid w:val="00520990"/>
    <w:rsid w:val="00616AEB"/>
    <w:rsid w:val="006A4E72"/>
    <w:rsid w:val="00734B50"/>
    <w:rsid w:val="007F25F2"/>
    <w:rsid w:val="0080347E"/>
    <w:rsid w:val="008A3F62"/>
    <w:rsid w:val="008C3F62"/>
    <w:rsid w:val="009A0454"/>
    <w:rsid w:val="00A11E6E"/>
    <w:rsid w:val="00A36D50"/>
    <w:rsid w:val="00A94B40"/>
    <w:rsid w:val="00AA03D5"/>
    <w:rsid w:val="00AC5F04"/>
    <w:rsid w:val="00D642FC"/>
    <w:rsid w:val="00DA7451"/>
    <w:rsid w:val="00DC3C83"/>
    <w:rsid w:val="00D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B8086"/>
  <w15:chartTrackingRefBased/>
  <w15:docId w15:val="{466D2840-E920-5A43-9EC4-33F3735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2"/>
  </w:style>
  <w:style w:type="paragraph" w:styleId="Heading2">
    <w:name w:val="heading 2"/>
    <w:next w:val="Normal"/>
    <w:link w:val="Heading2Char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F2"/>
  </w:style>
  <w:style w:type="paragraph" w:styleId="Footer">
    <w:name w:val="footer"/>
    <w:basedOn w:val="Normal"/>
    <w:link w:val="Foot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F2"/>
  </w:style>
  <w:style w:type="character" w:customStyle="1" w:styleId="Heading2Char">
    <w:name w:val="Heading 2 Char"/>
    <w:basedOn w:val="DefaultParagraphFont"/>
    <w:link w:val="Heading2"/>
    <w:rsid w:val="007F25F2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customStyle="1" w:styleId="NoneA">
    <w:name w:val="None A"/>
    <w:rsid w:val="007F25F2"/>
    <w:rPr>
      <w:lang w:val="en-US"/>
    </w:rPr>
  </w:style>
  <w:style w:type="paragraph" w:customStyle="1" w:styleId="Heading">
    <w:name w:val="Heading"/>
    <w:next w:val="Normal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styleId="ListParagraph">
    <w:name w:val="List Paragraph"/>
    <w:basedOn w:val="Normal"/>
    <w:uiPriority w:val="34"/>
    <w:qFormat/>
    <w:rsid w:val="00A9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Krazl</dc:creator>
  <cp:keywords/>
  <dc:description/>
  <cp:lastModifiedBy>Amy Krazl</cp:lastModifiedBy>
  <cp:revision>6</cp:revision>
  <dcterms:created xsi:type="dcterms:W3CDTF">2021-10-13T21:54:00Z</dcterms:created>
  <dcterms:modified xsi:type="dcterms:W3CDTF">2021-10-15T05:07:00Z</dcterms:modified>
</cp:coreProperties>
</file>