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32073AD8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58510D">
        <w:rPr>
          <w:rFonts w:ascii="Andale Mono" w:hAnsi="Andale Mono" w:cs="Miriam Fixed"/>
          <w:bCs/>
          <w:color w:val="002060"/>
        </w:rPr>
        <w:t>2.23</w:t>
      </w:r>
      <w:r w:rsidR="00421FA5" w:rsidRPr="00421FA5">
        <w:rPr>
          <w:rFonts w:ascii="Andale Mono" w:hAnsi="Andale Mono" w:cs="Miriam Fixed"/>
          <w:bCs/>
          <w:color w:val="002060"/>
        </w:rPr>
        <w:t>.2</w:t>
      </w:r>
      <w:r w:rsidR="004B5BF6">
        <w:rPr>
          <w:rFonts w:ascii="Andale Mono" w:hAnsi="Andale Mono" w:cs="Miriam Fixed"/>
          <w:bCs/>
          <w:color w:val="002060"/>
        </w:rPr>
        <w:t>2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247E85F8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58510D">
        <w:rPr>
          <w:rFonts w:ascii="Andale Mono" w:hAnsi="Andale Mono" w:cs="Miriam Fixed"/>
          <w:b/>
          <w:color w:val="4472C4" w:themeColor="accent1"/>
          <w:sz w:val="22"/>
          <w:szCs w:val="22"/>
        </w:rPr>
        <w:t>4:32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3241C36F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0E4F13">
        <w:rPr>
          <w:rFonts w:ascii="Andale Mono" w:hAnsi="Andale Mono" w:cs="Miriam Fixed"/>
          <w:b/>
          <w:color w:val="4472C4" w:themeColor="accent1"/>
          <w:sz w:val="22"/>
          <w:szCs w:val="22"/>
        </w:rPr>
        <w:t>40</w:t>
      </w:r>
    </w:p>
    <w:p w14:paraId="71C7A28D" w14:textId="47181237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0E4F13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26 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members of senate</w:t>
      </w:r>
    </w:p>
    <w:p w14:paraId="7076F4DE" w14:textId="72484C52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2</w:t>
      </w:r>
      <w:r w:rsidR="006A4E72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 </w:t>
      </w:r>
    </w:p>
    <w:p w14:paraId="202FFAD4" w14:textId="4E0DBD0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</w:p>
    <w:p w14:paraId="001A82D4" w14:textId="4D219438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Approval of last meeting’s minutes: Motion to approve last week’s minutes by </w:t>
      </w:r>
      <w:r w:rsidR="0058510D">
        <w:rPr>
          <w:rFonts w:ascii="Andale Mono" w:hAnsi="Andale Mono" w:cs="Miriam Fixed"/>
          <w:b/>
          <w:color w:val="4472C4" w:themeColor="accent1"/>
          <w:sz w:val="22"/>
          <w:szCs w:val="22"/>
        </w:rPr>
        <w:t>Hunter Book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58510D">
        <w:rPr>
          <w:rFonts w:ascii="Andale Mono" w:hAnsi="Andale Mono" w:cs="Miriam Fixed"/>
          <w:b/>
          <w:color w:val="4472C4" w:themeColor="accent1"/>
          <w:sz w:val="22"/>
          <w:szCs w:val="22"/>
        </w:rPr>
        <w:t>Caryl Lyn Akers.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</w:t>
      </w:r>
    </w:p>
    <w:p w14:paraId="5A313328" w14:textId="2C845F39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E3B37EB" w14:textId="77777777" w:rsidR="008C584A" w:rsidRDefault="00DD0E20" w:rsidP="008C584A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Dining Services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>:</w:t>
      </w:r>
    </w:p>
    <w:p w14:paraId="1FE6F06A" w14:textId="70BA7BDD" w:rsidR="008C584A" w:rsidRDefault="008C584A" w:rsidP="008C584A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The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Customer Satisfaction Survey ends on 2/26 and </w:t>
      </w:r>
      <w:r>
        <w:rPr>
          <w:rFonts w:ascii="Verdana" w:hAnsi="Verdana" w:cs="Miriam Fixed"/>
          <w:color w:val="002060"/>
          <w:sz w:val="22"/>
          <w:szCs w:val="22"/>
        </w:rPr>
        <w:t>it is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highly </w:t>
      </w:r>
      <w:r w:rsidRPr="008C584A">
        <w:rPr>
          <w:rFonts w:ascii="Verdana" w:hAnsi="Verdana" w:cs="Miriam Fixed"/>
          <w:color w:val="002060"/>
          <w:sz w:val="22"/>
          <w:szCs w:val="22"/>
        </w:rPr>
        <w:t>recommended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everyone to take it. Not only to give us valuable feedback on The Dining Services, but also because I have a 50” tv to give to one lucky participant.</w:t>
      </w:r>
    </w:p>
    <w:p w14:paraId="37CDDAB9" w14:textId="15FE1A9E" w:rsidR="008C584A" w:rsidRDefault="008C584A" w:rsidP="008C584A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On </w:t>
      </w:r>
      <w:proofErr w:type="spellStart"/>
      <w:r>
        <w:rPr>
          <w:rFonts w:ascii="Verdana" w:hAnsi="Verdana" w:cs="Miriam Fixed"/>
          <w:color w:val="002060"/>
          <w:sz w:val="22"/>
          <w:szCs w:val="22"/>
        </w:rPr>
        <w:t>Wednseday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(2/23)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for lunch at Winslow, </w:t>
      </w:r>
      <w:r>
        <w:rPr>
          <w:rFonts w:ascii="Verdana" w:hAnsi="Verdana" w:cs="Miriam Fixed"/>
          <w:color w:val="002060"/>
          <w:sz w:val="22"/>
          <w:szCs w:val="22"/>
        </w:rPr>
        <w:t xml:space="preserve">calorie counts are being </w:t>
      </w:r>
      <w:r w:rsidRPr="008C584A">
        <w:rPr>
          <w:rFonts w:ascii="Verdana" w:hAnsi="Verdana" w:cs="Miriam Fixed"/>
          <w:color w:val="002060"/>
          <w:sz w:val="22"/>
          <w:szCs w:val="22"/>
        </w:rPr>
        <w:t>cove</w:t>
      </w:r>
      <w:r>
        <w:rPr>
          <w:rFonts w:ascii="Verdana" w:hAnsi="Verdana" w:cs="Miriam Fixed"/>
          <w:color w:val="002060"/>
          <w:sz w:val="22"/>
          <w:szCs w:val="22"/>
        </w:rPr>
        <w:t xml:space="preserve">red 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in support of Eating Disorder Awareness. *Calorie counts </w:t>
      </w:r>
      <w:r>
        <w:rPr>
          <w:rFonts w:ascii="Verdana" w:hAnsi="Verdana" w:cs="Miriam Fixed"/>
          <w:color w:val="002060"/>
          <w:sz w:val="22"/>
          <w:szCs w:val="22"/>
        </w:rPr>
        <w:t>will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still be available on our website*</w:t>
      </w:r>
    </w:p>
    <w:p w14:paraId="2D303B58" w14:textId="7C647D21" w:rsidR="008C584A" w:rsidRDefault="008C584A" w:rsidP="008C584A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8C584A">
        <w:rPr>
          <w:rFonts w:ascii="Verdana" w:hAnsi="Verdana" w:cs="Miriam Fixed"/>
          <w:color w:val="002060"/>
          <w:sz w:val="22"/>
          <w:szCs w:val="22"/>
        </w:rPr>
        <w:t>Mar</w:t>
      </w:r>
      <w:r>
        <w:rPr>
          <w:rFonts w:ascii="Verdana" w:hAnsi="Verdana" w:cs="Miriam Fixed"/>
          <w:color w:val="002060"/>
          <w:sz w:val="22"/>
          <w:szCs w:val="22"/>
        </w:rPr>
        <w:t>d</w:t>
      </w:r>
      <w:r w:rsidRPr="008C584A">
        <w:rPr>
          <w:rFonts w:ascii="Verdana" w:hAnsi="Verdana" w:cs="Miriam Fixed"/>
          <w:color w:val="002060"/>
          <w:sz w:val="22"/>
          <w:szCs w:val="22"/>
        </w:rPr>
        <w:t>i Gras is Tuesday 3/1</w:t>
      </w:r>
      <w:r>
        <w:rPr>
          <w:rFonts w:ascii="Verdana" w:hAnsi="Verdana" w:cs="Miriam Fixed"/>
          <w:color w:val="002060"/>
          <w:sz w:val="22"/>
          <w:szCs w:val="22"/>
        </w:rPr>
        <w:t xml:space="preserve">, 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and </w:t>
      </w:r>
      <w:r>
        <w:rPr>
          <w:rFonts w:ascii="Verdana" w:hAnsi="Verdana" w:cs="Miriam Fixed"/>
          <w:color w:val="002060"/>
          <w:sz w:val="22"/>
          <w:szCs w:val="22"/>
        </w:rPr>
        <w:t>they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will have a special dinner at Winslow.</w:t>
      </w:r>
    </w:p>
    <w:p w14:paraId="2815EBFF" w14:textId="1F00FB42" w:rsidR="008C584A" w:rsidRPr="008C584A" w:rsidRDefault="008C584A" w:rsidP="008C584A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8C584A">
        <w:rPr>
          <w:rFonts w:ascii="Verdana" w:hAnsi="Verdana" w:cs="Miriam Fixed"/>
          <w:color w:val="002060"/>
          <w:sz w:val="22"/>
          <w:szCs w:val="22"/>
        </w:rPr>
        <w:t xml:space="preserve">National Employee Appreciation Day is next Friday 3/4. </w:t>
      </w:r>
      <w:r>
        <w:rPr>
          <w:rFonts w:ascii="Verdana" w:hAnsi="Verdana" w:cs="Miriam Fixed"/>
          <w:color w:val="002060"/>
          <w:sz w:val="22"/>
          <w:szCs w:val="22"/>
        </w:rPr>
        <w:t>There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will </w:t>
      </w:r>
      <w:r>
        <w:rPr>
          <w:rFonts w:ascii="Verdana" w:hAnsi="Verdana" w:cs="Miriam Fixed"/>
          <w:color w:val="002060"/>
          <w:sz w:val="22"/>
          <w:szCs w:val="22"/>
        </w:rPr>
        <w:t>be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cards and a banner out about campus for all students to write something nice that </w:t>
      </w:r>
      <w:r>
        <w:rPr>
          <w:rFonts w:ascii="Verdana" w:hAnsi="Verdana" w:cs="Miriam Fixed"/>
          <w:color w:val="002060"/>
          <w:sz w:val="22"/>
          <w:szCs w:val="22"/>
        </w:rPr>
        <w:t>can be shared</w:t>
      </w:r>
      <w:r w:rsidRPr="008C584A">
        <w:rPr>
          <w:rFonts w:ascii="Verdana" w:hAnsi="Verdana" w:cs="Miriam Fixed"/>
          <w:color w:val="002060"/>
          <w:sz w:val="22"/>
          <w:szCs w:val="22"/>
        </w:rPr>
        <w:t xml:space="preserve"> with our employees.</w:t>
      </w:r>
    </w:p>
    <w:p w14:paraId="1EA1CAC7" w14:textId="3FECF4E2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58B1FF35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  <w:r w:rsidR="0058510D">
        <w:rPr>
          <w:rFonts w:ascii="Verdana" w:hAnsi="Verdana" w:cs="Miriam Fixed"/>
          <w:color w:val="002060"/>
          <w:sz w:val="22"/>
          <w:szCs w:val="22"/>
        </w:rPr>
        <w:t xml:space="preserve"> (Angela Lampe and Jason Youngblood)</w:t>
      </w:r>
    </w:p>
    <w:p w14:paraId="3F9883F9" w14:textId="7E588E41" w:rsidR="0058510D" w:rsidRDefault="0058510D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proofErr w:type="spellStart"/>
      <w:r>
        <w:rPr>
          <w:rFonts w:ascii="Verdana" w:hAnsi="Verdana" w:cs="Miriam Fixed"/>
          <w:color w:val="002060"/>
          <w:sz w:val="22"/>
          <w:szCs w:val="22"/>
        </w:rPr>
        <w:t>Curris</w:t>
      </w:r>
      <w:proofErr w:type="spellEnd"/>
      <w:r>
        <w:rPr>
          <w:rFonts w:ascii="Verdana" w:hAnsi="Verdana" w:cs="Miriam Fixed"/>
          <w:color w:val="002060"/>
          <w:sz w:val="22"/>
          <w:szCs w:val="22"/>
        </w:rPr>
        <w:t xml:space="preserve"> center renovation! Presentation today!</w:t>
      </w:r>
    </w:p>
    <w:p w14:paraId="265646B4" w14:textId="4CCEAAE0" w:rsidR="0058510D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Mockup</w:t>
      </w:r>
      <w:r w:rsidR="0058510D">
        <w:rPr>
          <w:rFonts w:ascii="Verdana" w:hAnsi="Verdana" w:cs="Miriam Fixed"/>
          <w:color w:val="002060"/>
          <w:sz w:val="22"/>
          <w:szCs w:val="22"/>
        </w:rPr>
        <w:t xml:space="preserve"> boards will be set up in the Starbucks lounge for a couple of weeks</w:t>
      </w:r>
    </w:p>
    <w:p w14:paraId="5729AED3" w14:textId="4EA06C69" w:rsidR="0058510D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Welcome Center for tours will be in the front of the building. </w:t>
      </w:r>
    </w:p>
    <w:p w14:paraId="7B6BD7E6" w14:textId="7BC1840F" w:rsidR="00947527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New ramp that will meet ADA code on second floor, along with new stairs. </w:t>
      </w:r>
    </w:p>
    <w:p w14:paraId="2D6C0FFE" w14:textId="49F42018" w:rsidR="00947527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Acoustic paneling covering elevator mechanics</w:t>
      </w:r>
    </w:p>
    <w:p w14:paraId="3580213F" w14:textId="1C04D5FD" w:rsidR="00947527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Lots of new lighting, new sofas and other soft seating.</w:t>
      </w:r>
    </w:p>
    <w:p w14:paraId="0091FA6B" w14:textId="70B3E28A" w:rsidR="00947527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Flooring will be polished concrete with luxury vinyl tile. </w:t>
      </w:r>
    </w:p>
    <w:p w14:paraId="4006C377" w14:textId="61A58388" w:rsidR="00947527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Renovated SGA and Greek life office spaces with conference room. </w:t>
      </w:r>
    </w:p>
    <w:p w14:paraId="25B3E7D4" w14:textId="205353CE" w:rsidR="00947527" w:rsidRDefault="00947527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Large conference room in place o</w:t>
      </w:r>
      <w:r w:rsidR="000E4F13">
        <w:rPr>
          <w:rFonts w:ascii="Verdana" w:hAnsi="Verdana" w:cs="Miriam Fixed"/>
          <w:color w:val="002060"/>
          <w:sz w:val="22"/>
          <w:szCs w:val="22"/>
        </w:rPr>
        <w:t>f old guest suites</w:t>
      </w:r>
    </w:p>
    <w:p w14:paraId="019D8C9F" w14:textId="10CC726A" w:rsidR="00947527" w:rsidRDefault="000E4F13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Timeline: starting this summer with phased approach</w:t>
      </w:r>
    </w:p>
    <w:p w14:paraId="0E4E06BB" w14:textId="2FE07AA5" w:rsidR="000E4F13" w:rsidRDefault="000E4F13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PO boxes will be on the first floor. Potential for package lockers elsewhere on campus. </w:t>
      </w:r>
    </w:p>
    <w:p w14:paraId="51CDD85E" w14:textId="6EBDEFCE" w:rsidR="000E4F13" w:rsidRDefault="000E4F13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Sodexo has requested locker rooms for their employees which will be put in.</w:t>
      </w:r>
    </w:p>
    <w:p w14:paraId="11055D17" w14:textId="703EE98E" w:rsidR="000E4F13" w:rsidRDefault="000E4F13" w:rsidP="0058510D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Gender neutral restrooms will remain on 1</w:t>
      </w:r>
      <w:r w:rsidRPr="000E4F13">
        <w:rPr>
          <w:rFonts w:ascii="Verdana" w:hAnsi="Verdana" w:cs="Miriam Fixed"/>
          <w:color w:val="002060"/>
          <w:sz w:val="22"/>
          <w:szCs w:val="22"/>
          <w:vertAlign w:val="superscript"/>
        </w:rPr>
        <w:t>st</w:t>
      </w:r>
      <w:r>
        <w:rPr>
          <w:rFonts w:ascii="Verdana" w:hAnsi="Verdana" w:cs="Miriam Fixed"/>
          <w:color w:val="002060"/>
          <w:sz w:val="22"/>
          <w:szCs w:val="22"/>
        </w:rPr>
        <w:t xml:space="preserve"> floor. </w:t>
      </w:r>
    </w:p>
    <w:p w14:paraId="78C8D16B" w14:textId="7336940E" w:rsidR="00947527" w:rsidRPr="00416E90" w:rsidRDefault="000E4F13" w:rsidP="00416E90">
      <w:pPr>
        <w:pStyle w:val="ListParagraph"/>
        <w:numPr>
          <w:ilvl w:val="0"/>
          <w:numId w:val="3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Third floor will not be touched in this renovation. Priority is first and second floor first. </w:t>
      </w:r>
    </w:p>
    <w:p w14:paraId="318A41D4" w14:textId="200C3F74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2FCA04DF" w14:textId="7429B4CD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C0758A9" w14:textId="577856EE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3EABC453" w14:textId="77777777" w:rsidR="00AC5F04" w:rsidRPr="00421FA5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23389E23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Ian Puckett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(President):</w:t>
      </w:r>
    </w:p>
    <w:p w14:paraId="4E176AB3" w14:textId="77451B37" w:rsidR="0058510D" w:rsidRDefault="0058510D" w:rsidP="0058510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Elections</w:t>
      </w:r>
    </w:p>
    <w:p w14:paraId="3131FC07" w14:textId="0DA2E853" w:rsidR="0058510D" w:rsidRPr="0058510D" w:rsidRDefault="0058510D" w:rsidP="0058510D">
      <w:pPr>
        <w:pStyle w:val="ListParagraph"/>
        <w:numPr>
          <w:ilvl w:val="0"/>
          <w:numId w:val="1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Presidential Lecture cancelation </w:t>
      </w:r>
    </w:p>
    <w:p w14:paraId="3CBC870C" w14:textId="2795BD6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6904E1F" w14:textId="3E6947C3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Molly Logsdon (Executive Vice President and President of Campus Activities Board): </w:t>
      </w:r>
    </w:p>
    <w:p w14:paraId="32F6443C" w14:textId="008CB881" w:rsidR="00416E90" w:rsidRPr="00416E90" w:rsidRDefault="00416E90" w:rsidP="00416E90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58510D">
        <w:rPr>
          <w:rFonts w:ascii="Verdana" w:hAnsi="Verdana" w:cs="Miriam Fixed"/>
          <w:color w:val="002060"/>
          <w:sz w:val="22"/>
          <w:szCs w:val="22"/>
        </w:rPr>
        <w:t>Our next event is custom puzzles March 9</w:t>
      </w:r>
      <w:r w:rsidRPr="0058510D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7D80418C" w14:textId="04A46D00" w:rsidR="0058510D" w:rsidRDefault="0058510D" w:rsidP="0058510D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58510D">
        <w:rPr>
          <w:rFonts w:ascii="Verdana" w:hAnsi="Verdana" w:cs="Miriam Fixed"/>
          <w:color w:val="002060"/>
          <w:sz w:val="22"/>
          <w:szCs w:val="22"/>
        </w:rPr>
        <w:t>We added two new events from NACA</w:t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60DDE954" w14:textId="77777777" w:rsidR="0058510D" w:rsidRDefault="0058510D" w:rsidP="0058510D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M</w:t>
      </w:r>
      <w:r w:rsidRPr="0058510D">
        <w:rPr>
          <w:rFonts w:ascii="Verdana" w:hAnsi="Verdana" w:cs="Miriam Fixed"/>
          <w:color w:val="002060"/>
          <w:sz w:val="22"/>
          <w:szCs w:val="22"/>
        </w:rPr>
        <w:t>arch madness hoops on March 30</w:t>
      </w:r>
      <w:r w:rsidRPr="0058510D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</w:p>
    <w:p w14:paraId="7FB88BF3" w14:textId="77777777" w:rsidR="0058510D" w:rsidRDefault="0058510D" w:rsidP="0058510D">
      <w:pPr>
        <w:pStyle w:val="ListParagraph"/>
        <w:numPr>
          <w:ilvl w:val="1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C</w:t>
      </w:r>
      <w:r w:rsidRPr="0058510D">
        <w:rPr>
          <w:rFonts w:ascii="Verdana" w:hAnsi="Verdana" w:cs="Miriam Fixed"/>
          <w:color w:val="002060"/>
          <w:sz w:val="22"/>
          <w:szCs w:val="22"/>
        </w:rPr>
        <w:t>ustom keychains on April 6</w:t>
      </w:r>
      <w:r w:rsidRPr="0058510D">
        <w:rPr>
          <w:rFonts w:ascii="Verdana" w:hAnsi="Verdana" w:cs="Miriam Fixed"/>
          <w:color w:val="002060"/>
          <w:sz w:val="22"/>
          <w:szCs w:val="22"/>
          <w:vertAlign w:val="superscript"/>
        </w:rPr>
        <w:t>th</w:t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1077983A" w14:textId="5717AE9A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4292395D" w14:textId="013D678D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Walt Steely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(Vice President of Finance):</w:t>
      </w:r>
    </w:p>
    <w:p w14:paraId="2BBA3FDA" w14:textId="6F843550" w:rsidR="0058510D" w:rsidRPr="0058510D" w:rsidRDefault="0058510D" w:rsidP="0058510D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No report </w:t>
      </w:r>
    </w:p>
    <w:p w14:paraId="1DAD0C70" w14:textId="12C2F3D1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3A9C97D" w14:textId="1016BE7D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Amy Krazl (Vice President of Administration):</w:t>
      </w:r>
    </w:p>
    <w:p w14:paraId="5396848C" w14:textId="311156D8" w:rsidR="0058510D" w:rsidRPr="0058510D" w:rsidRDefault="0058510D" w:rsidP="0058510D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74572F90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C9BCEEC" w:rsidR="007F25F2" w:rsidRPr="00421FA5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Branch Reports</w:t>
      </w:r>
    </w:p>
    <w:p w14:paraId="18AFAEE0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44FC2D8" w14:textId="5DF9FD46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Ty Allen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57CD9D70" w14:textId="5D97A7DF" w:rsidR="0058510D" w:rsidRPr="00416E90" w:rsidRDefault="0058510D" w:rsidP="00416E90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16E90">
        <w:rPr>
          <w:rFonts w:ascii="Verdana" w:hAnsi="Verdana" w:cs="Miriam Fixed"/>
          <w:color w:val="002060"/>
          <w:sz w:val="22"/>
          <w:szCs w:val="22"/>
        </w:rPr>
        <w:t xml:space="preserve">We have recently received a surge this month of 78 parking tickets, as well as 3 requests for in-person trials. </w:t>
      </w:r>
    </w:p>
    <w:p w14:paraId="117A0D67" w14:textId="6AA916CD" w:rsidR="007F25F2" w:rsidRPr="00416E90" w:rsidRDefault="0058510D" w:rsidP="00416E90">
      <w:pPr>
        <w:pStyle w:val="ListParagraph"/>
        <w:numPr>
          <w:ilvl w:val="0"/>
          <w:numId w:val="2"/>
        </w:numPr>
        <w:rPr>
          <w:rFonts w:ascii="Verdana" w:hAnsi="Verdana" w:cs="Miriam Fixed"/>
          <w:color w:val="002060"/>
          <w:sz w:val="22"/>
          <w:szCs w:val="22"/>
        </w:rPr>
      </w:pPr>
      <w:r w:rsidRPr="00416E90">
        <w:rPr>
          <w:rFonts w:ascii="Verdana" w:hAnsi="Verdana" w:cs="Miriam Fixed"/>
          <w:color w:val="002060"/>
          <w:sz w:val="22"/>
          <w:szCs w:val="22"/>
        </w:rPr>
        <w:t>The Judicial Board appreciates everyone’s patience, and we would like to assure everyone that we are working diligently through everything as fast as we can.</w:t>
      </w:r>
    </w:p>
    <w:p w14:paraId="4AC05F80" w14:textId="63B7AC28" w:rsidR="007F25F2" w:rsidRPr="00421FA5" w:rsidRDefault="007F25F2" w:rsidP="007F25F2">
      <w:pPr>
        <w:rPr>
          <w:rFonts w:ascii="Verdana" w:hAnsi="Verdana" w:cs="Miriam Fixed"/>
          <w:color w:val="1C68E8"/>
          <w:sz w:val="22"/>
          <w:szCs w:val="22"/>
        </w:rPr>
      </w:pPr>
    </w:p>
    <w:p w14:paraId="18546874" w14:textId="7937EF85" w:rsidR="007F25F2" w:rsidRPr="00421FA5" w:rsidRDefault="007F25F2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37B2F8D0" w14:textId="4433EF3E" w:rsidR="007F25F2" w:rsidRPr="00421FA5" w:rsidRDefault="007F25F2" w:rsidP="007F25F2">
      <w:pPr>
        <w:rPr>
          <w:rFonts w:ascii="Andale Mono" w:hAnsi="Andale Mono" w:cs="Miriam Fixed"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0E4F13">
        <w:rPr>
          <w:rFonts w:ascii="Andale Mono" w:hAnsi="Andale Mono" w:cs="Miriam Fixed"/>
          <w:b/>
          <w:color w:val="4472C4" w:themeColor="accent1"/>
          <w:sz w:val="22"/>
          <w:szCs w:val="22"/>
        </w:rPr>
        <w:t>Hun</w:t>
      </w:r>
      <w:r w:rsidR="00F73EA3">
        <w:rPr>
          <w:rFonts w:ascii="Andale Mono" w:hAnsi="Andale Mono" w:cs="Miriam Fixed"/>
          <w:b/>
          <w:color w:val="4472C4" w:themeColor="accent1"/>
          <w:sz w:val="22"/>
          <w:szCs w:val="22"/>
        </w:rPr>
        <w:t>t</w:t>
      </w:r>
      <w:r w:rsidR="000E4F13">
        <w:rPr>
          <w:rFonts w:ascii="Andale Mono" w:hAnsi="Andale Mono" w:cs="Miriam Fixed"/>
          <w:b/>
          <w:color w:val="4472C4" w:themeColor="accent1"/>
          <w:sz w:val="22"/>
          <w:szCs w:val="22"/>
        </w:rPr>
        <w:t>er Book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and seconded by </w:t>
      </w:r>
      <w:r w:rsidR="00F73EA3">
        <w:rPr>
          <w:rFonts w:ascii="Andale Mono" w:hAnsi="Andale Mono" w:cs="Miriam Fixed"/>
          <w:b/>
          <w:color w:val="4472C4" w:themeColor="accent1"/>
          <w:sz w:val="22"/>
          <w:szCs w:val="22"/>
        </w:rPr>
        <w:t>Emma Renfro.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416E90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4:55 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PM. </w:t>
      </w:r>
    </w:p>
    <w:p w14:paraId="5FFDE524" w14:textId="77777777" w:rsidR="007F25F2" w:rsidRPr="007F25F2" w:rsidRDefault="007F25F2" w:rsidP="007F25F2">
      <w:pPr>
        <w:rPr>
          <w:rFonts w:ascii="Century Gothic" w:hAnsi="Century Gothic" w:cs="Miriam Fixed"/>
          <w:color w:val="1C68E8"/>
          <w:sz w:val="22"/>
          <w:szCs w:val="22"/>
        </w:rPr>
      </w:pPr>
    </w:p>
    <w:sectPr w:rsidR="007F25F2" w:rsidRPr="007F25F2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6E0C" w14:textId="77777777" w:rsidR="00B05592" w:rsidRDefault="00B05592" w:rsidP="007F25F2">
      <w:r>
        <w:separator/>
      </w:r>
    </w:p>
  </w:endnote>
  <w:endnote w:type="continuationSeparator" w:id="0">
    <w:p w14:paraId="384982A5" w14:textId="77777777" w:rsidR="00B05592" w:rsidRDefault="00B05592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EEE9" w14:textId="77777777" w:rsidR="00B05592" w:rsidRDefault="00B05592" w:rsidP="007F25F2">
      <w:r>
        <w:separator/>
      </w:r>
    </w:p>
  </w:footnote>
  <w:footnote w:type="continuationSeparator" w:id="0">
    <w:p w14:paraId="3874EB9E" w14:textId="77777777" w:rsidR="00B05592" w:rsidRDefault="00B05592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073"/>
    <w:multiLevelType w:val="hybridMultilevel"/>
    <w:tmpl w:val="464414E2"/>
    <w:lvl w:ilvl="0" w:tplc="AD98399C">
      <w:start w:val="220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0AB5"/>
    <w:multiLevelType w:val="hybridMultilevel"/>
    <w:tmpl w:val="871E0178"/>
    <w:lvl w:ilvl="0" w:tplc="AD98399C">
      <w:start w:val="220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4102"/>
    <w:multiLevelType w:val="hybridMultilevel"/>
    <w:tmpl w:val="03924C28"/>
    <w:lvl w:ilvl="0" w:tplc="AD98399C">
      <w:start w:val="220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2F47"/>
    <w:multiLevelType w:val="hybridMultilevel"/>
    <w:tmpl w:val="BD4C9E8A"/>
    <w:lvl w:ilvl="0" w:tplc="AD98399C">
      <w:start w:val="2208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2"/>
    <w:rsid w:val="000E4F13"/>
    <w:rsid w:val="00123BE1"/>
    <w:rsid w:val="00363A61"/>
    <w:rsid w:val="003D25D2"/>
    <w:rsid w:val="00416E90"/>
    <w:rsid w:val="00421FA5"/>
    <w:rsid w:val="00473670"/>
    <w:rsid w:val="004B5BF6"/>
    <w:rsid w:val="0058510D"/>
    <w:rsid w:val="006A4E72"/>
    <w:rsid w:val="007F25F2"/>
    <w:rsid w:val="0080347E"/>
    <w:rsid w:val="008A3F62"/>
    <w:rsid w:val="008C584A"/>
    <w:rsid w:val="00947527"/>
    <w:rsid w:val="009A0454"/>
    <w:rsid w:val="00A36D50"/>
    <w:rsid w:val="00AC5F04"/>
    <w:rsid w:val="00B05592"/>
    <w:rsid w:val="00D642FC"/>
    <w:rsid w:val="00DD0E20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58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Amy Krazl</cp:lastModifiedBy>
  <cp:revision>4</cp:revision>
  <dcterms:created xsi:type="dcterms:W3CDTF">2022-02-24T15:26:00Z</dcterms:created>
  <dcterms:modified xsi:type="dcterms:W3CDTF">2022-02-25T19:19:00Z</dcterms:modified>
</cp:coreProperties>
</file>